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5c9815ab8e42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MIKKEL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MIKKEL AS</w:t>
      </w:r>
    </w:p>
    <w:sectPr>
      <w:headerReference xmlns:r="http://schemas.openxmlformats.org/officeDocument/2006/relationships" w:type="default" r:id="R77b5652ae68d44db"/>
      <w:footerReference xmlns:r="http://schemas.openxmlformats.org/officeDocument/2006/relationships" w:type="default" r:id="R67caa161345c49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AS   ·   Org.nr 990 222 967   ·   Masteveien 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b5652ae68d44db" /><Relationship Type="http://schemas.openxmlformats.org/officeDocument/2006/relationships/footer" Target="/word/footer1.xml" Id="R67caa161345c498d" /></Relationships>
</file>