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3a0e22779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 ASTORIA INVESTMENT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ASTORIA INVESTMENT NUF</w:t>
      </w:r>
    </w:p>
    <w:sectPr>
      <w:headerReference xmlns:r="http://schemas.openxmlformats.org/officeDocument/2006/relationships" w:type="default" r:id="R42580c4303ea470c"/>
      <w:footerReference xmlns:r="http://schemas.openxmlformats.org/officeDocument/2006/relationships" w:type="default" r:id="Rb07e9522e81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80c4303ea470c" /><Relationship Type="http://schemas.openxmlformats.org/officeDocument/2006/relationships/footer" Target="/word/footer1.xml" Id="Rb07e9522e81d4ed4" /></Relationships>
</file>