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0d5f270f5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 INVEST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Sk7 2dh Cheshire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Sk7 2dh Cheshire,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 INVEST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4e79d101ca40a3"/>
      <w:footerReference xmlns:r="http://schemas.openxmlformats.org/officeDocument/2006/relationships" w:type="default" r:id="Re726dad11891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INVEST LTD   ·   Org.nr 990 275 777   ·   Carpenter Court, 1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e79d101ca40a3" /><Relationship Type="http://schemas.openxmlformats.org/officeDocument/2006/relationships/footer" Target="/word/footer1.xml" Id="Re726dad11891485b" /></Relationships>
</file>