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f2a22ca01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aff1fc16149fd"/>
      <w:footerReference xmlns:r="http://schemas.openxmlformats.org/officeDocument/2006/relationships" w:type="default" r:id="Ra4b5e9212cba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AKEBAKKEN INVEST AS   ·   Org.nr 990 310 912   ·   c/o Endre Landbø, Akebakkeskogen 32   ·   0490 OSLO   ·   Tlf. 37 00 55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aff1fc16149fd" /><Relationship Type="http://schemas.openxmlformats.org/officeDocument/2006/relationships/footer" Target="/word/footer1.xml" Id="Ra4b5e9212cba4f94" /></Relationships>
</file>