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85edf594fb64a1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Biri,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OB LUND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OB LUND HOLDING AS</w:t>
      </w:r>
    </w:p>
    <w:sectPr>
      <w:headerReference xmlns:r="http://schemas.openxmlformats.org/officeDocument/2006/relationships" w:type="default" r:id="R38a028c4dd6a46ef"/>
      <w:footerReference xmlns:r="http://schemas.openxmlformats.org/officeDocument/2006/relationships" w:type="default" r:id="R43ccff0e2dc745b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OB LUND HOLDING AS   ·   Org.nr 990 478 058   ·   Honnevegen 55   ·   2836 BIRI   ·   oddrun@regnskapsconsult.no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OB LUND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8a028c4dd6a46ef" /><Relationship Type="http://schemas.openxmlformats.org/officeDocument/2006/relationships/footer" Target="/word/footer1.xml" Id="R43ccff0e2dc745bc" /></Relationships>
</file>