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52e8280a0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BRYNES VEL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BRYNES VEL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de9f9c6ac64fb1"/>
      <w:footerReference xmlns:r="http://schemas.openxmlformats.org/officeDocument/2006/relationships" w:type="default" r:id="R900a8eebbdc6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BRYNES VEL   ·   Org.nr 990 634 343   ·   c/o Jæradvokatene AS, att: Olav Hetland, Hetlandsgata 5   ·   4344 BRYNE   ·   brynesvel.no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BRYNES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e9f9c6ac64fb1" /><Relationship Type="http://schemas.openxmlformats.org/officeDocument/2006/relationships/footer" Target="/word/footer1.xml" Id="R900a8eebbdc644cf" /></Relationships>
</file>