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257cce812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INVEST I AS</w:t>
      </w:r>
    </w:p>
    <w:sectPr>
      <w:headerReference xmlns:r="http://schemas.openxmlformats.org/officeDocument/2006/relationships" w:type="default" r:id="R9d3760ba57dc423a"/>
      <w:footerReference xmlns:r="http://schemas.openxmlformats.org/officeDocument/2006/relationships" w:type="default" r:id="Ra9a9bd06aae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60ba57dc423a" /><Relationship Type="http://schemas.openxmlformats.org/officeDocument/2006/relationships/footer" Target="/word/footer1.xml" Id="Ra9a9bd06aae849de" /></Relationships>
</file>