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a3a54ddc145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ALBORILLA AS</w:t>
      </w:r>
    </w:p>
    <w:sectPr>
      <w:headerReference xmlns:r="http://schemas.openxmlformats.org/officeDocument/2006/relationships" w:type="default" r:id="R675bff6beb874575"/>
      <w:footerReference xmlns:r="http://schemas.openxmlformats.org/officeDocument/2006/relationships" w:type="default" r:id="Rd9b6c2bd06ae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ALBORILLA AS   ·   Org.nr 990 688 621   ·   Ove Ramms gate 8A   ·   1606 FREDRIKSTAD   ·   tritan@online.no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ALBORILLA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bff6beb874575" /><Relationship Type="http://schemas.openxmlformats.org/officeDocument/2006/relationships/footer" Target="/word/footer1.xml" Id="Rd9b6c2bd06ae41a5" /></Relationships>
</file>