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a6d2f34cb54a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HØILUND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HØILUND REVISJON AS</w:t>
      </w:r>
    </w:p>
    <w:sectPr>
      <w:headerReference xmlns:r="http://schemas.openxmlformats.org/officeDocument/2006/relationships" w:type="default" r:id="Rcb776e7154d64441"/>
      <w:footerReference xmlns:r="http://schemas.openxmlformats.org/officeDocument/2006/relationships" w:type="default" r:id="Rf7f69e5b9d5248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REVISJON AS   ·   Org.nr 990 977 216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776e7154d64441" /><Relationship Type="http://schemas.openxmlformats.org/officeDocument/2006/relationships/footer" Target="/word/footer1.xml" Id="Rf7f69e5b9d524880" /></Relationships>
</file>