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b7d22e344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f086b4e8245b8"/>
      <w:footerReference xmlns:r="http://schemas.openxmlformats.org/officeDocument/2006/relationships" w:type="default" r:id="Rbdbedcb1e63b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 HOLDING AS   ·   Org.nr 991 066 977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f086b4e8245b8" /><Relationship Type="http://schemas.openxmlformats.org/officeDocument/2006/relationships/footer" Target="/word/footer1.xml" Id="Rbdbedcb1e63b4b9c" /></Relationships>
</file>