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7cd2ff788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REGNSKAP AS</w:t>
      </w:r>
    </w:p>
    <w:sectPr>
      <w:headerReference xmlns:r="http://schemas.openxmlformats.org/officeDocument/2006/relationships" w:type="default" r:id="R47bfaab66f9641f2"/>
      <w:footerReference xmlns:r="http://schemas.openxmlformats.org/officeDocument/2006/relationships" w:type="default" r:id="Rff185ee28f43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REGNSKAP AS   ·   Org.nr 991 331 573   ·   Kartheia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faab66f9641f2" /><Relationship Type="http://schemas.openxmlformats.org/officeDocument/2006/relationships/footer" Target="/word/footer1.xml" Id="Rff185ee28f434a66" /></Relationships>
</file>