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4f29d153047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 OBLIGASJON AS</w:t>
      </w:r>
    </w:p>
    <w:sectPr>
      <w:headerReference xmlns:r="http://schemas.openxmlformats.org/officeDocument/2006/relationships" w:type="default" r:id="Rc31e6b13110447c6"/>
      <w:footerReference xmlns:r="http://schemas.openxmlformats.org/officeDocument/2006/relationships" w:type="default" r:id="Rec92a9c5931d4e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 OBLIGASJON AS   ·   Org.nr 991 454 071   ·   Arne Risøy, Osen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 OBLIGASJON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e6b13110447c6" /><Relationship Type="http://schemas.openxmlformats.org/officeDocument/2006/relationships/footer" Target="/word/footer1.xml" Id="Rec92a9c5931d4ef2" /></Relationships>
</file>