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29a328f6649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 OBLIGASJON AS</w:t>
      </w:r>
    </w:p>
    <w:sectPr>
      <w:headerReference xmlns:r="http://schemas.openxmlformats.org/officeDocument/2006/relationships" w:type="default" r:id="R97bd6ce9775f4bab"/>
      <w:footerReference xmlns:r="http://schemas.openxmlformats.org/officeDocument/2006/relationships" w:type="default" r:id="Rd33095a5e939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 OBLIGASJON AS   ·   Org.nr 991 454 071   ·   Arne Risøy, Osen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 OBLIGASJON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d6ce9775f4bab" /><Relationship Type="http://schemas.openxmlformats.org/officeDocument/2006/relationships/footer" Target="/word/footer1.xml" Id="Rd33095a5e93941cd" /></Relationships>
</file>