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f2bed7b8e94b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STEINAR FRORUD GRAVESERVICE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Hobøl,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FRORUD GRAVESERVICE AS</w:t>
      </w:r>
    </w:p>
    <w:sectPr>
      <w:headerReference xmlns:r="http://schemas.openxmlformats.org/officeDocument/2006/relationships" w:type="default" r:id="Rbbed004c55574288"/>
      <w:footerReference xmlns:r="http://schemas.openxmlformats.org/officeDocument/2006/relationships" w:type="default" r:id="R6cac3aa75ab148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FRORUD GRAVESERVICE AS   ·   Org.nr 991 597 549   ·   Elvestadveien 811   ·   1827 HOBØL   ·   Tlf. 69 92 00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FRORUD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ed004c55574288" /><Relationship Type="http://schemas.openxmlformats.org/officeDocument/2006/relationships/footer" Target="/word/footer1.xml" Id="R6cac3aa75ab1486b" /></Relationships>
</file>