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742391cd44f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SIMON 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SIMON 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1e6431a6294d27"/>
      <w:footerReference xmlns:r="http://schemas.openxmlformats.org/officeDocument/2006/relationships" w:type="default" r:id="Refd094ed36ff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SIMON DAHL AS   ·   Org.nr 991 780 084   ·   Bleikervangen 76   ·   1387 ASKER   ·   sfdahl@online.no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SIMON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e6431a6294d27" /><Relationship Type="http://schemas.openxmlformats.org/officeDocument/2006/relationships/footer" Target="/word/footer1.xml" Id="Refd094ed36ff4c1d" /></Relationships>
</file>