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28cd8fbd8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NORGESKJØP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NORGESKJØP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79b14a406944a7"/>
      <w:footerReference xmlns:r="http://schemas.openxmlformats.org/officeDocument/2006/relationships" w:type="default" r:id="R6049bb7754e0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NORGESKJØP AS   ·   Org.nr 991 861 130   ·   Garlivegen 27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9b14a406944a7" /><Relationship Type="http://schemas.openxmlformats.org/officeDocument/2006/relationships/footer" Target="/word/footer1.xml" Id="R6049bb7754e04c1a" /></Relationships>
</file>