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650f6769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91e99fbab4782"/>
      <w:footerReference xmlns:r="http://schemas.openxmlformats.org/officeDocument/2006/relationships" w:type="default" r:id="R51c208b63906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BOLIG AS   ·   Org.nr 991 869 522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91e99fbab4782" /><Relationship Type="http://schemas.openxmlformats.org/officeDocument/2006/relationships/footer" Target="/word/footer1.xml" Id="R51c208b6390644d0" /></Relationships>
</file>