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757d4e161046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 INVESTMENT AS</w:t>
      </w:r>
    </w:p>
    <w:sectPr>
      <w:headerReference xmlns:r="http://schemas.openxmlformats.org/officeDocument/2006/relationships" w:type="default" r:id="R5c16444d066a40d6"/>
      <w:footerReference xmlns:r="http://schemas.openxmlformats.org/officeDocument/2006/relationships" w:type="default" r:id="Re73e8c891ac348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 INVESTMENT AS   ·   Org.nr 992 023 643   ·   Sandakerveien 138   ·   0484 OSLO   ·   Tlf. 23 10 21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16444d066a40d6" /><Relationship Type="http://schemas.openxmlformats.org/officeDocument/2006/relationships/footer" Target="/word/footer1.xml" Id="Re73e8c891ac3481c" /></Relationships>
</file>