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3c250b27bd40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MORRAN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MORRAN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62bc6da5387426a"/>
      <w:footerReference xmlns:r="http://schemas.openxmlformats.org/officeDocument/2006/relationships" w:type="default" r:id="Rac6f4fc7c0c740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MORRAN AS   ·   Org.nr 992 097 892   ·   Dronning Mauds gate 1   ·   0250 OSLO   ·   Tlf. 22 01 21 45   ·   morten@skagenkaien.no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MORRAN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2bc6da5387426a" /><Relationship Type="http://schemas.openxmlformats.org/officeDocument/2006/relationships/footer" Target="/word/footer1.xml" Id="Rac6f4fc7c0c7405f" /></Relationships>
</file>