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e3d862ac0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MTKH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MTKH AS</w:t>
      </w:r>
    </w:p>
    <w:sectPr>
      <w:headerReference xmlns:r="http://schemas.openxmlformats.org/officeDocument/2006/relationships" w:type="default" r:id="R4171301df84943ce"/>
      <w:footerReference xmlns:r="http://schemas.openxmlformats.org/officeDocument/2006/relationships" w:type="default" r:id="Re56e1ff1f927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301df84943ce" /><Relationship Type="http://schemas.openxmlformats.org/officeDocument/2006/relationships/footer" Target="/word/footer1.xml" Id="Re56e1ff1f9274485" /></Relationships>
</file>