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1909009f84e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TØRN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TØRN INVEST AS</w:t>
      </w:r>
    </w:p>
    <w:sectPr>
      <w:headerReference xmlns:r="http://schemas.openxmlformats.org/officeDocument/2006/relationships" w:type="default" r:id="R651853f6d84240df"/>
      <w:footerReference xmlns:r="http://schemas.openxmlformats.org/officeDocument/2006/relationships" w:type="default" r:id="R2bfa206a6be8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TØRN INVEST AS   ·   Org.nr 992 356 782   ·   Raumnessaga 28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853f6d84240df" /><Relationship Type="http://schemas.openxmlformats.org/officeDocument/2006/relationships/footer" Target="/word/footer1.xml" Id="R2bfa206a6be843a6" /></Relationships>
</file>