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3f78c445b34c0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MARENSETER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MARENSETER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fd6e950ba8849b3"/>
      <w:footerReference xmlns:r="http://schemas.openxmlformats.org/officeDocument/2006/relationships" w:type="default" r:id="R20ed6fe1ec124c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MARENSETER HOLDING AS   ·   Org.nr 992 457 120   ·   Buskerudveien 165   ·   3027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MARENSETER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d6e950ba8849b3" /><Relationship Type="http://schemas.openxmlformats.org/officeDocument/2006/relationships/footer" Target="/word/footer1.xml" Id="R20ed6fe1ec124cf2" /></Relationships>
</file>