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9ed137afe4b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JAPAN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JAPAN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f9f81d8e174eae"/>
      <w:footerReference xmlns:r="http://schemas.openxmlformats.org/officeDocument/2006/relationships" w:type="default" r:id="R2b274ea4437c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JAPAN INVEST AS   ·   Org.nr 992 496 517   ·   Johan Schaannings gate 34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9f81d8e174eae" /><Relationship Type="http://schemas.openxmlformats.org/officeDocument/2006/relationships/footer" Target="/word/footer1.xml" Id="R2b274ea4437c416c" /></Relationships>
</file>