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8300a9c7e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CONSTANCE AS</w:t>
      </w:r>
    </w:p>
    <w:sectPr>
      <w:headerReference xmlns:r="http://schemas.openxmlformats.org/officeDocument/2006/relationships" w:type="default" r:id="R4108e3f45cde4bc4"/>
      <w:footerReference xmlns:r="http://schemas.openxmlformats.org/officeDocument/2006/relationships" w:type="default" r:id="Raa59a5ba3a68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8e3f45cde4bc4" /><Relationship Type="http://schemas.openxmlformats.org/officeDocument/2006/relationships/footer" Target="/word/footer1.xml" Id="Raa59a5ba3a684e20" /></Relationships>
</file>