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2f33bd498784e3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Heimdal,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CONSTANCE AS</w:t>
      </w:r>
    </w:p>
    <w:sectPr>
      <w:headerReference xmlns:r="http://schemas.openxmlformats.org/officeDocument/2006/relationships" w:type="default" r:id="R8252ddc50f164fbb"/>
      <w:footerReference xmlns:r="http://schemas.openxmlformats.org/officeDocument/2006/relationships" w:type="default" r:id="Ra4dc9810b60847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CONSTANCE AS   ·   Org.nr 992 529 806   ·   Søbstadvegen 33A   ·   7088 HEIMDAL   ·   Tlf. 72 58 58 89   ·   hilde.saeterhaug@kl.no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CONSTANCE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252ddc50f164fbb" /><Relationship Type="http://schemas.openxmlformats.org/officeDocument/2006/relationships/footer" Target="/word/footer1.xml" Id="Ra4dc9810b60847db" /></Relationships>
</file>