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1c5c023ebc48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 ØKONOMI AS</w:t>
      </w:r>
    </w:p>
    <w:sectPr>
      <w:headerReference xmlns:r="http://schemas.openxmlformats.org/officeDocument/2006/relationships" w:type="default" r:id="Ra637576df5454be1"/>
      <w:footerReference xmlns:r="http://schemas.openxmlformats.org/officeDocument/2006/relationships" w:type="default" r:id="R5fe2093341a7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 ØKONOMI AS   ·   Org.nr 992 556 668   ·   Brugata 6   ·   5200 OS   ·   post@tindok.no   ·   www.tindok.no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37576df5454be1" /><Relationship Type="http://schemas.openxmlformats.org/officeDocument/2006/relationships/footer" Target="/word/footer1.xml" Id="R5fe2093341a74d0c" /></Relationships>
</file>