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37c35de12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KAABBSHEI AS</w:t>
      </w:r>
    </w:p>
    <w:sectPr>
      <w:headerReference xmlns:r="http://schemas.openxmlformats.org/officeDocument/2006/relationships" w:type="default" r:id="R2e5f5d4e50934a1b"/>
      <w:footerReference xmlns:r="http://schemas.openxmlformats.org/officeDocument/2006/relationships" w:type="default" r:id="R2acafc63e095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KAABBSHEI AS   ·   Org.nr 992 650 192   ·   Håbakken 23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KAABBSHEI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f5d4e50934a1b" /><Relationship Type="http://schemas.openxmlformats.org/officeDocument/2006/relationships/footer" Target="/word/footer1.xml" Id="R2acafc63e0954a9f" /></Relationships>
</file>