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b134a585b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INTECH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INTECH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2d9b81de994f36"/>
      <w:footerReference xmlns:r="http://schemas.openxmlformats.org/officeDocument/2006/relationships" w:type="default" r:id="Rae66db30dba0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INTECH GROUP AS   ·   Org.nr 992 738 006   ·   Høgåsvegen 99   ·   3684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INTECH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d9b81de994f36" /><Relationship Type="http://schemas.openxmlformats.org/officeDocument/2006/relationships/footer" Target="/word/footer1.xml" Id="Rae66db30dba04a0a" /></Relationships>
</file>