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4666e2c51e42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BHL DA</w:t>
      </w:r>
    </w:p>
    <w:sectPr>
      <w:headerReference xmlns:r="http://schemas.openxmlformats.org/officeDocument/2006/relationships" w:type="default" r:id="R9325aed627014c9a"/>
      <w:footerReference xmlns:r="http://schemas.openxmlformats.org/officeDocument/2006/relationships" w:type="default" r:id="R258f405a4b5e4b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DA   ·   Org.nr 992 768 061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25aed627014c9a" /><Relationship Type="http://schemas.openxmlformats.org/officeDocument/2006/relationships/footer" Target="/word/footer1.xml" Id="R258f405a4b5e4b60" /></Relationships>
</file>