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63fe3f389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EIGANES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7a03e297df054c62"/>
      <w:footerReference xmlns:r="http://schemas.openxmlformats.org/officeDocument/2006/relationships" w:type="default" r:id="R7f50f94e0d96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3e297df054c62" /><Relationship Type="http://schemas.openxmlformats.org/officeDocument/2006/relationships/footer" Target="/word/footer1.xml" Id="R7f50f94e0d964f50" /></Relationships>
</file>