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837b15541b48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TRANSALP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TRANSALP INVEST AS</w:t>
      </w:r>
    </w:p>
    <w:sectPr>
      <w:headerReference xmlns:r="http://schemas.openxmlformats.org/officeDocument/2006/relationships" w:type="default" r:id="R147a44012215446c"/>
      <w:footerReference xmlns:r="http://schemas.openxmlformats.org/officeDocument/2006/relationships" w:type="default" r:id="R83764317fde24a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TRANSALP INVEST AS   ·   Org.nr 992 860 944   ·   Haualandmarka 15   ·   4321 SANDNES   ·   khh@unitron.no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TRANSALP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7a44012215446c" /><Relationship Type="http://schemas.openxmlformats.org/officeDocument/2006/relationships/footer" Target="/word/footer1.xml" Id="R83764317fde24a34" /></Relationships>
</file>