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4a5d464aa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KRIFO INVEST AS</w:t>
      </w:r>
    </w:p>
    <w:sectPr>
      <w:headerReference xmlns:r="http://schemas.openxmlformats.org/officeDocument/2006/relationships" w:type="default" r:id="Rbef6b8c1652647c4"/>
      <w:footerReference xmlns:r="http://schemas.openxmlformats.org/officeDocument/2006/relationships" w:type="default" r:id="R5b319cc05b54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6b8c1652647c4" /><Relationship Type="http://schemas.openxmlformats.org/officeDocument/2006/relationships/footer" Target="/word/footer1.xml" Id="R5b319cc05b54460c" /></Relationships>
</file>