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2ee1fdbbc4d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INDUSTRIFINANS FORVALTNING AS</w:t>
      </w:r>
    </w:p>
    <w:sectPr>
      <w:headerReference xmlns:r="http://schemas.openxmlformats.org/officeDocument/2006/relationships" w:type="default" r:id="R22833b7f357044a8"/>
      <w:footerReference xmlns:r="http://schemas.openxmlformats.org/officeDocument/2006/relationships" w:type="default" r:id="R46afbac51fb2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FORVALTNING AS   ·   Org.nr 993 075 558   ·   Oscars gate 30   ·   0352 OSLO   ·   Tlf. 22 94 16 00   ·   post@industrifinans.no   ·   www.industrifinans.no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33b7f357044a8" /><Relationship Type="http://schemas.openxmlformats.org/officeDocument/2006/relationships/footer" Target="/word/footer1.xml" Id="R46afbac51fb243db" /></Relationships>
</file>