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b094bb6a5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HAGBARTH SCHJØTT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cf88beda1b064b7f"/>
      <w:footerReference xmlns:r="http://schemas.openxmlformats.org/officeDocument/2006/relationships" w:type="default" r:id="Rca153d3ba4fa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beda1b064b7f" /><Relationship Type="http://schemas.openxmlformats.org/officeDocument/2006/relationships/footer" Target="/word/footer1.xml" Id="Rca153d3ba4fa4be5" /></Relationships>
</file>