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8b9d894f3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HAGBARTH SCHJØTT AS.</w:t>
      </w:r>
    </w:p>
    <w:sectPr>
      <w:headerReference xmlns:r="http://schemas.openxmlformats.org/officeDocument/2006/relationships" w:type="default" r:id="R9dd17626a5d845b9"/>
      <w:footerReference xmlns:r="http://schemas.openxmlformats.org/officeDocument/2006/relationships" w:type="default" r:id="R5fe7830ec93e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17626a5d845b9" /><Relationship Type="http://schemas.openxmlformats.org/officeDocument/2006/relationships/footer" Target="/word/footer1.xml" Id="R5fe7830ec93e4514" /></Relationships>
</file>