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dd2fe855784c1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METRO TRAFIKKSKOLE GRORUDDALEN AS, org.nr 993 419 176,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METRO TRAFIKKSKOLE GRORUDDALEN AS</w:t>
      </w:r>
    </w:p>
    <w:sectPr>
      <w:headerReference xmlns:r="http://schemas.openxmlformats.org/officeDocument/2006/relationships" w:type="default" r:id="Rdbd17b3aa8bb40ec"/>
      <w:footerReference xmlns:r="http://schemas.openxmlformats.org/officeDocument/2006/relationships" w:type="default" r:id="R8ed7e633867b44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METRO TRAFIKKSKOLE GRORUDDALEN AS   ·   Org.nr 993 419 176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METRO TRAFIKKSKOLE GRORUDDALEN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d17b3aa8bb40ec" /><Relationship Type="http://schemas.openxmlformats.org/officeDocument/2006/relationships/footer" Target="/word/footer1.xml" Id="R8ed7e633867b44ee" /></Relationships>
</file>