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bfa883e44845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BEIRA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BEIRA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059221ad4543e0"/>
      <w:footerReference xmlns:r="http://schemas.openxmlformats.org/officeDocument/2006/relationships" w:type="default" r:id="R044b3b87d83743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BEIRA AS   ·   Org.nr 993 433 136   ·   Hartmanns vei 15   ·   0284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BEIRA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059221ad4543e0" /><Relationship Type="http://schemas.openxmlformats.org/officeDocument/2006/relationships/footer" Target="/word/footer1.xml" Id="R044b3b87d8374316" /></Relationships>
</file>