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61b7f6954b42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FASTPRIS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Svelvik,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FASTPRIS REGNSKAP AS</w:t>
      </w:r>
    </w:p>
    <w:sectPr>
      <w:headerReference xmlns:r="http://schemas.openxmlformats.org/officeDocument/2006/relationships" w:type="default" r:id="R3d09b73e8bdc49a2"/>
      <w:footerReference xmlns:r="http://schemas.openxmlformats.org/officeDocument/2006/relationships" w:type="default" r:id="R7578175ca599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FASTPRIS REGNSKAP AS   ·   Org.nr 993 486 124   ·   Solhellinga 18   ·   3060 SVELVIK   ·   knut@fastpris.no   ·   www.fastpris.no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FASTPRIS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9b73e8bdc49a2" /><Relationship Type="http://schemas.openxmlformats.org/officeDocument/2006/relationships/footer" Target="/word/footer1.xml" Id="R7578175ca5994167" /></Relationships>
</file>