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f876831274b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PROSPERON AS, org.nr 994 293 613,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PROSPERON AS</w:t>
      </w:r>
    </w:p>
    <w:sectPr>
      <w:headerReference xmlns:r="http://schemas.openxmlformats.org/officeDocument/2006/relationships" w:type="default" r:id="R5c52e951403b4299"/>
      <w:footerReference xmlns:r="http://schemas.openxmlformats.org/officeDocument/2006/relationships" w:type="default" r:id="R7f09ca440a32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PROSPERON AS   ·   Org.nr 994 293 613   ·   Kristianplassen 22   ·   6410 MOLDE   ·   Tlf. 71 25 55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PROSPERON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2e951403b4299" /><Relationship Type="http://schemas.openxmlformats.org/officeDocument/2006/relationships/footer" Target="/word/footer1.xml" Id="R7f09ca440a324bfd" /></Relationships>
</file>