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b493a8428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 HOLDING AS</w:t>
      </w:r>
    </w:p>
    <w:sectPr>
      <w:headerReference xmlns:r="http://schemas.openxmlformats.org/officeDocument/2006/relationships" w:type="default" r:id="R326ca926e13146f7"/>
      <w:footerReference xmlns:r="http://schemas.openxmlformats.org/officeDocument/2006/relationships" w:type="default" r:id="R22dc5b6f0ced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AS   ·   Org.nr 994 512 005   ·   c/o Tautra,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ca926e13146f7" /><Relationship Type="http://schemas.openxmlformats.org/officeDocument/2006/relationships/footer" Target="/word/footer1.xml" Id="R22dc5b6f0ced4698" /></Relationships>
</file>