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fc7d4033694c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BFV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BFV REGNSKAP AS</w:t>
      </w:r>
    </w:p>
    <w:sectPr>
      <w:headerReference xmlns:r="http://schemas.openxmlformats.org/officeDocument/2006/relationships" w:type="default" r:id="Re99f39d5c4a347ff"/>
      <w:footerReference xmlns:r="http://schemas.openxmlformats.org/officeDocument/2006/relationships" w:type="default" r:id="R7e11f91565ed4d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BFV REGNSKAP AS   ·   Org.nr 994 829 939   ·   Bygdøy allé 111   ·   0273 OSLO   ·   Tlf. 22 13 52 20   ·   firmapost@byggforvaltning.no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BFV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9f39d5c4a347ff" /><Relationship Type="http://schemas.openxmlformats.org/officeDocument/2006/relationships/footer" Target="/word/footer1.xml" Id="R7e11f91565ed4dd2" /></Relationships>
</file>