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b1ccadc1f7340d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BFV REGNSKAP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BFV REGNSKAP AS</w:t>
      </w:r>
    </w:p>
    <w:sectPr>
      <w:headerReference xmlns:r="http://schemas.openxmlformats.org/officeDocument/2006/relationships" w:type="default" r:id="R5cab62e656ce4031"/>
      <w:footerReference xmlns:r="http://schemas.openxmlformats.org/officeDocument/2006/relationships" w:type="default" r:id="R37323e4ba4c246e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BFV REGNSKAP AS   ·   Org.nr 994 829 939   ·   Bygdøy allé 111   ·   0273 OSLO   ·   Tlf. 22 13 52 20   ·   firmapost@byggforvaltning.no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BFV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cab62e656ce4031" /><Relationship Type="http://schemas.openxmlformats.org/officeDocument/2006/relationships/footer" Target="/word/footer1.xml" Id="R37323e4ba4c246e3" /></Relationships>
</file>