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192054d74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BENELOS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BENELOS AS</w:t>
      </w:r>
    </w:p>
    <w:sectPr>
      <w:headerReference xmlns:r="http://schemas.openxmlformats.org/officeDocument/2006/relationships" w:type="default" r:id="Rcca8343261e74154"/>
      <w:footerReference xmlns:r="http://schemas.openxmlformats.org/officeDocument/2006/relationships" w:type="default" r:id="R2db351fe89e5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BENELOS AS   ·   Org.nr 994 858 432   ·   c/o Lars-Olav Skålnes, Storetveitvegen 152   ·   5231 PARADIS   ·   Tlf. 47 23 48 03   ·   los@revisor-partner.no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BENELOS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a8343261e74154" /><Relationship Type="http://schemas.openxmlformats.org/officeDocument/2006/relationships/footer" Target="/word/footer1.xml" Id="R2db351fe89e54e8c" /></Relationships>
</file>