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99469e45de4c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Gjettum,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MOON LANDING INVEST AS</w:t>
      </w:r>
    </w:p>
    <w:sectPr>
      <w:headerReference xmlns:r="http://schemas.openxmlformats.org/officeDocument/2006/relationships" w:type="default" r:id="R70a4706272724abc"/>
      <w:footerReference xmlns:r="http://schemas.openxmlformats.org/officeDocument/2006/relationships" w:type="default" r:id="R6e78b484407d49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 LANDING INVEST AS   ·   Org.nr 994 957 252   ·   c/o Rein Baardsen, Seljefløyten 47   ·   1346 GJETTUM   ·   rein@vsob.net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 LANDING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a4706272724abc" /><Relationship Type="http://schemas.openxmlformats.org/officeDocument/2006/relationships/footer" Target="/word/footer1.xml" Id="R6e78b484407d4940" /></Relationships>
</file>