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4bb2ac53d848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FURELID AS</w:t>
      </w:r>
    </w:p>
    <w:sectPr>
      <w:headerReference xmlns:r="http://schemas.openxmlformats.org/officeDocument/2006/relationships" w:type="default" r:id="Rea09c1e3c90e4d24"/>
      <w:footerReference xmlns:r="http://schemas.openxmlformats.org/officeDocument/2006/relationships" w:type="default" r:id="R3f1ab12a6c614d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FURELID AS   ·   Org.nr 994 984 713   ·   Modalen 1057   ·   5729 MODALEN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FURELID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09c1e3c90e4d24" /><Relationship Type="http://schemas.openxmlformats.org/officeDocument/2006/relationships/footer" Target="/word/footer1.xml" Id="R3f1ab12a6c614d66" /></Relationships>
</file>