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10f3b0132d47f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STETINN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Lillestrøm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Lillestrøm,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STETINN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90394a9993d44bf"/>
      <w:footerReference xmlns:r="http://schemas.openxmlformats.org/officeDocument/2006/relationships" w:type="default" r:id="R5584eff92a7d4d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STETINN AS   ·   Org.nr 995 498 146   ·   c/o First Accounting, Storgata 14A   ·   2000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STETINN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0394a9993d44bf" /><Relationship Type="http://schemas.openxmlformats.org/officeDocument/2006/relationships/footer" Target="/word/footer1.xml" Id="R5584eff92a7d4d81" /></Relationships>
</file>