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1752e1399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CGL HOLDING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f9a79eeb5a6448c6"/>
      <w:footerReference xmlns:r="http://schemas.openxmlformats.org/officeDocument/2006/relationships" w:type="default" r:id="Rab0a85679d88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79eeb5a6448c6" /><Relationship Type="http://schemas.openxmlformats.org/officeDocument/2006/relationships/footer" Target="/word/footer1.xml" Id="Rab0a85679d884a2f" /></Relationships>
</file>