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2723ed45c4c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KVITFOSS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KVITFOSS AS</w:t>
      </w:r>
    </w:p>
    <w:sectPr>
      <w:headerReference xmlns:r="http://schemas.openxmlformats.org/officeDocument/2006/relationships" w:type="default" r:id="R6e96b8cdffd945af"/>
      <w:footerReference xmlns:r="http://schemas.openxmlformats.org/officeDocument/2006/relationships" w:type="default" r:id="Ra89c3bbdb44b4d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KVITFOSS AS   ·   Org.nr 995 671 581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6b8cdffd945af" /><Relationship Type="http://schemas.openxmlformats.org/officeDocument/2006/relationships/footer" Target="/word/footer1.xml" Id="Ra89c3bbdb44b4d32" /></Relationships>
</file>