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d7fa5b268d4d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Cf39 0bl Porth, Mid Glamorgan,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RINTOR INVEST LTD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RINTOR INVEST LTD</w:t>
      </w:r>
    </w:p>
    <w:sectPr>
      <w:headerReference xmlns:r="http://schemas.openxmlformats.org/officeDocument/2006/relationships" w:type="default" r:id="R51f19e2a77ef4964"/>
      <w:footerReference xmlns:r="http://schemas.openxmlformats.org/officeDocument/2006/relationships" w:type="default" r:id="Ra5749ff540b842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RINTOR INVEST LTD   ·   Org.nr 996 008 320   ·   Cementery Road 60   ·   CF39 0BL PORTH, MID GLAMORGAN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RINTOR INVEST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f19e2a77ef4964" /><Relationship Type="http://schemas.openxmlformats.org/officeDocument/2006/relationships/footer" Target="/word/footer1.xml" Id="Ra5749ff540b842e5" /></Relationships>
</file>