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ee3270105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HAALAND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5ad293efac7843f0"/>
      <w:footerReference xmlns:r="http://schemas.openxmlformats.org/officeDocument/2006/relationships" w:type="default" r:id="R561dee281391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293efac7843f0" /><Relationship Type="http://schemas.openxmlformats.org/officeDocument/2006/relationships/footer" Target="/word/footer1.xml" Id="R561dee2813914c11" /></Relationships>
</file>