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55b821eb8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 RASMUSSEN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RASMUSSEN INVEST AS</w:t>
      </w:r>
    </w:p>
    <w:sectPr>
      <w:headerReference xmlns:r="http://schemas.openxmlformats.org/officeDocument/2006/relationships" w:type="default" r:id="R939dc6b74e7a4611"/>
      <w:footerReference xmlns:r="http://schemas.openxmlformats.org/officeDocument/2006/relationships" w:type="default" r:id="Rdc0a9481f9c0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RASMUSSEN INVEST AS   ·   Org.nr 996 427 064   ·   Singasteinveien 3B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dc6b74e7a4611" /><Relationship Type="http://schemas.openxmlformats.org/officeDocument/2006/relationships/footer" Target="/word/footer1.xml" Id="Rdc0a9481f9c0413d" /></Relationships>
</file>